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8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湖北新闻奖新闻摄影参评作品推荐表</w:t>
      </w:r>
    </w:p>
    <w:tbl>
      <w:tblPr>
        <w:tblStyle w:val="2"/>
        <w:tblW w:w="93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829"/>
        <w:gridCol w:w="1014"/>
        <w:gridCol w:w="851"/>
        <w:gridCol w:w="850"/>
        <w:gridCol w:w="397"/>
        <w:gridCol w:w="737"/>
        <w:gridCol w:w="616"/>
        <w:gridCol w:w="376"/>
        <w:gridCol w:w="2481"/>
      </w:tblGrid>
      <w:tr w14:paraId="0FC2D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999" w:type="dxa"/>
            <w:gridSpan w:val="2"/>
            <w:vAlign w:val="center"/>
          </w:tcPr>
          <w:p w14:paraId="4D7D2EB3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作品标题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A25E2"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血月现身，热搜沸了！武汉不少人拍到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4D021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参评项目</w:t>
            </w:r>
          </w:p>
        </w:tc>
        <w:tc>
          <w:tcPr>
            <w:tcW w:w="2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B9EF6"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新闻摄影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（单幅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）</w:t>
            </w:r>
          </w:p>
        </w:tc>
      </w:tr>
      <w:tr w14:paraId="4599E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999" w:type="dxa"/>
            <w:gridSpan w:val="2"/>
            <w:vAlign w:val="center"/>
          </w:tcPr>
          <w:p w14:paraId="1FC0425D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作者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E9CA7">
            <w:pPr>
              <w:spacing w:line="360" w:lineRule="exact"/>
              <w:jc w:val="both"/>
              <w:rPr>
                <w:rFonts w:hint="default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史伟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443B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编辑</w:t>
            </w:r>
          </w:p>
        </w:tc>
        <w:tc>
          <w:tcPr>
            <w:tcW w:w="2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F2722">
            <w:pPr>
              <w:spacing w:line="360" w:lineRule="exact"/>
              <w:jc w:val="left"/>
              <w:rPr>
                <w:rFonts w:hint="default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金振强</w:t>
            </w:r>
          </w:p>
        </w:tc>
      </w:tr>
      <w:tr w14:paraId="364C7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exact"/>
          <w:jc w:val="center"/>
        </w:trPr>
        <w:tc>
          <w:tcPr>
            <w:tcW w:w="1999" w:type="dxa"/>
            <w:gridSpan w:val="2"/>
            <w:vAlign w:val="center"/>
          </w:tcPr>
          <w:p w14:paraId="27AD49C8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原创单位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AE5C6">
            <w:pPr>
              <w:spacing w:line="360" w:lineRule="exact"/>
              <w:jc w:val="left"/>
              <w:rPr>
                <w:rFonts w:hint="default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长江日报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社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17B5B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刊播单位</w:t>
            </w:r>
          </w:p>
        </w:tc>
        <w:tc>
          <w:tcPr>
            <w:tcW w:w="2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262F0"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8"/>
                <w:szCs w:val="28"/>
                <w:lang w:val="en-US" w:eastAsia="zh-CN"/>
              </w:rPr>
              <w:t>大武汉客户端</w:t>
            </w:r>
          </w:p>
        </w:tc>
      </w:tr>
      <w:tr w14:paraId="28534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 w14:paraId="4E8AF8A7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刊发版面</w:t>
            </w:r>
          </w:p>
          <w:p w14:paraId="4A2C8912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(名称及版次)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4FE36">
            <w:pPr>
              <w:spacing w:line="260" w:lineRule="exact"/>
              <w:rPr>
                <w:rFonts w:ascii="宋体" w:hAnsi="宋体"/>
                <w:color w:val="80808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28"/>
                <w:szCs w:val="28"/>
                <w:lang w:val="en-US" w:eastAsia="zh-CN"/>
              </w:rPr>
              <w:t>大武汉客户端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A7E7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刊播日期</w:t>
            </w:r>
          </w:p>
        </w:tc>
        <w:tc>
          <w:tcPr>
            <w:tcW w:w="2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0FFCE">
            <w:pPr>
              <w:widowControl/>
              <w:spacing w:line="400" w:lineRule="exact"/>
              <w:jc w:val="both"/>
              <w:rPr>
                <w:rFonts w:ascii="仿宋_GB2312" w:eastAsia="仿宋_GB2312"/>
                <w:color w:val="808080"/>
                <w:szCs w:val="21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2025年9月8日</w:t>
            </w:r>
          </w:p>
        </w:tc>
      </w:tr>
      <w:tr w14:paraId="1F60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 w14:paraId="7AA6FEE9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新媒体作品网址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  <w:t>和二维码</w:t>
            </w:r>
          </w:p>
        </w:tc>
        <w:tc>
          <w:tcPr>
            <w:tcW w:w="73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130EB"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instrText xml:space="preserve"> HYPERLINK "http://www.app.dawuhanapp.com/p/46853348.html" </w:instrTex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http://www.app.dawuhanapp.com/p/46853348.html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fldChar w:fldCharType="end"/>
            </w:r>
          </w:p>
          <w:p w14:paraId="0A548C2E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1136650" cy="1136650"/>
                  <wp:effectExtent l="0" t="0" r="6350" b="6350"/>
                  <wp:docPr id="1" name="图片 1" descr="19a8c4fab5d02a2e69b79d2ca14e5f9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9a8c4fab5d02a2e69b79d2ca14e5f9f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650" cy="1136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52C2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999" w:type="dxa"/>
            <w:gridSpan w:val="2"/>
            <w:tcBorders>
              <w:right w:val="single" w:color="auto" w:sz="4" w:space="0"/>
            </w:tcBorders>
            <w:vAlign w:val="center"/>
          </w:tcPr>
          <w:p w14:paraId="38BA863D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所配合文字报道的标题</w:t>
            </w:r>
          </w:p>
        </w:tc>
        <w:tc>
          <w:tcPr>
            <w:tcW w:w="7322" w:type="dxa"/>
            <w:gridSpan w:val="8"/>
            <w:tcBorders>
              <w:right w:val="single" w:color="auto" w:sz="4" w:space="0"/>
            </w:tcBorders>
            <w:vAlign w:val="center"/>
          </w:tcPr>
          <w:p w14:paraId="398A87C0">
            <w:pPr>
              <w:spacing w:line="240" w:lineRule="auto"/>
              <w:rPr>
                <w:rFonts w:hint="eastAsia" w:ascii="宋体" w:hAnsi="宋体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血月现身，热搜沸了！武汉不少人拍到</w:t>
            </w:r>
          </w:p>
        </w:tc>
      </w:tr>
      <w:tr w14:paraId="2A2C2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9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CE087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︵</w:t>
            </w:r>
          </w:p>
          <w:p w14:paraId="3ACF6C71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采作</w:t>
            </w:r>
          </w:p>
          <w:p w14:paraId="3EFE97A0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编品</w:t>
            </w:r>
          </w:p>
          <w:p w14:paraId="0E29A670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过简</w:t>
            </w:r>
          </w:p>
          <w:p w14:paraId="39FE661B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程介</w:t>
            </w:r>
          </w:p>
          <w:p w14:paraId="3B4EBB90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︶</w:t>
            </w:r>
          </w:p>
        </w:tc>
        <w:tc>
          <w:tcPr>
            <w:tcW w:w="73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AB613">
            <w:pPr>
              <w:spacing w:line="360" w:lineRule="exact"/>
              <w:ind w:firstLine="562" w:firstLineChars="200"/>
              <w:rPr>
                <w:rFonts w:hint="default" w:ascii="仿宋" w:hAnsi="仿宋" w:eastAsia="仿宋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记者在了解月全食这一信息后，在武汉市范围内多处寻找拍摄点，经过连续几天的挑选，最终选择在位于汉阳江滩的大禹神话园拍摄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当晚拍摄从零点前开始，直至凌晨5点结束，记者一直在现场多角度拍摄，最终拍到一张大禹雕像中龙马戏血月的画面。</w:t>
            </w:r>
          </w:p>
        </w:tc>
      </w:tr>
      <w:tr w14:paraId="04778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3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5E782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社</w:t>
            </w:r>
          </w:p>
          <w:p w14:paraId="0484CD35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会</w:t>
            </w:r>
          </w:p>
          <w:p w14:paraId="5D3E721D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效</w:t>
            </w:r>
          </w:p>
          <w:p w14:paraId="65AF96CC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果</w:t>
            </w:r>
          </w:p>
        </w:tc>
        <w:tc>
          <w:tcPr>
            <w:tcW w:w="73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9F6F7">
            <w:pPr>
              <w:spacing w:line="360" w:lineRule="exact"/>
              <w:ind w:firstLine="562" w:firstLineChars="200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作品刊发后，通过巧妙的构图、准确的曝光，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向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读者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进行了一次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直观的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天文科普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，让天文之美与传统文化完美邂逅，鼓励人们在科学认知的基础上，去欣赏和享受大自然带来的壮丽景观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。</w:t>
            </w:r>
          </w:p>
        </w:tc>
      </w:tr>
      <w:tr w14:paraId="17C43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3F1CA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推荐单位盖章</w:t>
            </w:r>
          </w:p>
        </w:tc>
        <w:tc>
          <w:tcPr>
            <w:tcW w:w="46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F2A08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报送单位盖章</w:t>
            </w:r>
          </w:p>
        </w:tc>
      </w:tr>
      <w:tr w14:paraId="51CBB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B9589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4028944B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2DE5C2AB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56A07E46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  <w:tc>
          <w:tcPr>
            <w:tcW w:w="46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30BFA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1F6D088E">
            <w:pPr>
              <w:spacing w:line="440" w:lineRule="exact"/>
              <w:ind w:firstLine="1405" w:firstLineChars="500"/>
              <w:jc w:val="both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5C6B87C8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374A3E94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</w:tr>
      <w:tr w14:paraId="3FB07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170" w:type="dxa"/>
            <w:vAlign w:val="center"/>
          </w:tcPr>
          <w:p w14:paraId="05CC52D1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联系人</w:t>
            </w:r>
          </w:p>
        </w:tc>
        <w:tc>
          <w:tcPr>
            <w:tcW w:w="1843" w:type="dxa"/>
            <w:gridSpan w:val="2"/>
            <w:vAlign w:val="center"/>
          </w:tcPr>
          <w:p w14:paraId="2CB822CC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史伟</w:t>
            </w:r>
          </w:p>
        </w:tc>
        <w:tc>
          <w:tcPr>
            <w:tcW w:w="851" w:type="dxa"/>
            <w:vAlign w:val="center"/>
          </w:tcPr>
          <w:p w14:paraId="210ABDF0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手机</w:t>
            </w:r>
          </w:p>
        </w:tc>
        <w:tc>
          <w:tcPr>
            <w:tcW w:w="1984" w:type="dxa"/>
            <w:gridSpan w:val="3"/>
            <w:vAlign w:val="center"/>
          </w:tcPr>
          <w:p w14:paraId="57F1BE8D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13329736030</w:t>
            </w:r>
          </w:p>
        </w:tc>
        <w:tc>
          <w:tcPr>
            <w:tcW w:w="992" w:type="dxa"/>
            <w:gridSpan w:val="2"/>
            <w:vAlign w:val="center"/>
          </w:tcPr>
          <w:p w14:paraId="1C5B1A3A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邮箱</w:t>
            </w:r>
          </w:p>
        </w:tc>
        <w:tc>
          <w:tcPr>
            <w:tcW w:w="2481" w:type="dxa"/>
            <w:vAlign w:val="center"/>
          </w:tcPr>
          <w:p w14:paraId="0CD5FBC9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20396646@QQ.COM</w:t>
            </w:r>
          </w:p>
        </w:tc>
      </w:tr>
    </w:tbl>
    <w:p w14:paraId="0DADB255"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5NDVkNWY1MGY3ZmUwMDE3MTllN2JlMTYzYjAzMWQifQ=="/>
  </w:docVars>
  <w:rsids>
    <w:rsidRoot w:val="00000000"/>
    <w:rsid w:val="03941F88"/>
    <w:rsid w:val="10076499"/>
    <w:rsid w:val="2B8C01B1"/>
    <w:rsid w:val="2F1879A9"/>
    <w:rsid w:val="36AB09FE"/>
    <w:rsid w:val="52652726"/>
    <w:rsid w:val="5BE12BB6"/>
    <w:rsid w:val="5E92274E"/>
    <w:rsid w:val="6759214B"/>
    <w:rsid w:val="6E4E1344"/>
    <w:rsid w:val="751A116C"/>
    <w:rsid w:val="797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800080"/>
      <w:u w:val="single"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475</Characters>
  <Lines>0</Lines>
  <Paragraphs>0</Paragraphs>
  <TotalTime>0</TotalTime>
  <ScaleCrop>false</ScaleCrop>
  <LinksUpToDate>false</LinksUpToDate>
  <CharactersWithSpaces>528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金振强</cp:lastModifiedBy>
  <cp:lastPrinted>2026-03-05T16:25:00Z</cp:lastPrinted>
  <dcterms:modified xsi:type="dcterms:W3CDTF">2026-03-09T00:16:30Z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399E05910C0C49EA884CB7175C8196AB_12</vt:lpwstr>
  </property>
  <property fmtid="{D5CDD505-2E9C-101B-9397-08002B2CF9AE}" pid="4" name="KSOTemplateDocerSaveRecord">
    <vt:lpwstr>eyJoZGlkIjoiMGFhM2EyMDE0ZmNkZjkyMDE0MDBjNjZmZDg0YzAwZGQiLCJ1c2VySWQiOiIxNzY3MTkyNzEzIn0=</vt:lpwstr>
  </property>
</Properties>
</file>