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2025年度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新闻摄影参评作品推荐表</w:t>
      </w:r>
    </w:p>
    <w:tbl>
      <w:tblPr>
        <w:tblStyle w:val="3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737"/>
        <w:gridCol w:w="616"/>
        <w:gridCol w:w="376"/>
        <w:gridCol w:w="2272"/>
      </w:tblGrid>
      <w:tr w14:paraId="3BDD6946">
        <w:trPr>
          <w:cantSplit/>
          <w:trHeight w:val="1163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88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61" w:leftChars="134" w:hanging="280" w:hangingChars="1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1A1A1A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1A1A1A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双柳长江大桥首根</w:t>
            </w:r>
          </w:p>
          <w:p w14:paraId="024C8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61" w:leftChars="134" w:hanging="280" w:hangingChars="100"/>
              <w:jc w:val="left"/>
              <w:textAlignment w:val="auto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1A1A1A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主缆索股架设完成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80" w:firstLineChars="100"/>
              <w:textAlignment w:val="auto"/>
              <w:rPr>
                <w:rFonts w:hint="default" w:ascii="宋体" w:hAnsi="宋体" w:eastAsia="宋体"/>
                <w:color w:val="80808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t>新闻摄影（单幅）</w:t>
            </w:r>
          </w:p>
        </w:tc>
      </w:tr>
      <w:tr w14:paraId="73819D43"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jc w:val="center"/>
              <w:rPr>
                <w:rFonts w:hint="eastAsia" w:ascii="仿宋_GB2312" w:hAnsi="华文中宋" w:eastAsia="仿宋_GB2312"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宋枕涛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keepNext w:val="0"/>
              <w:keepLines w:val="0"/>
              <w:widowControl/>
              <w:suppressLineNumbers w:val="0"/>
              <w:ind w:firstLine="561" w:firstLineChars="200"/>
              <w:jc w:val="left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胡秀文</w:t>
            </w:r>
          </w:p>
        </w:tc>
      </w:tr>
      <w:tr w14:paraId="218CE724">
        <w:trPr>
          <w:cantSplit/>
          <w:trHeight w:val="753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color w:val="80808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 w:eastAsia="zh-CN"/>
              </w:rPr>
              <w:t>楚天都市报·极目新闻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widowControl/>
              <w:spacing w:line="400" w:lineRule="exact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8"/>
                <w:szCs w:val="28"/>
                <w:lang w:val="en-US" w:eastAsia="zh-CN"/>
              </w:rPr>
              <w:t>极目新闻客户端</w:t>
            </w:r>
          </w:p>
        </w:tc>
      </w:tr>
      <w:tr w14:paraId="37FAD3E1">
        <w:trPr>
          <w:cantSplit/>
          <w:trHeight w:val="582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spacing w:line="260" w:lineRule="exact"/>
              <w:rPr>
                <w:rFonts w:hint="default" w:ascii="宋体" w:hAnsi="宋体" w:eastAsia="宋体"/>
                <w:color w:val="80808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808080"/>
                <w:sz w:val="18"/>
                <w:szCs w:val="18"/>
                <w:lang w:val="en-US" w:eastAsia="zh-CN"/>
              </w:rPr>
              <w:t xml:space="preserve">       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lang w:val="en-US" w:eastAsia="zh-CN"/>
              </w:rPr>
              <w:t>2025年1月13 日</w:t>
            </w:r>
          </w:p>
        </w:tc>
      </w:tr>
      <w:tr w14:paraId="3E141A8A"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jc w:val="left"/>
              <w:rPr>
                <w:rFonts w:hint="eastAsia" w:ascii="仿宋_GB2312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2"/>
                <w:lang w:val="en-US" w:eastAsia="zh-CN"/>
              </w:rPr>
              <w:t>https://jms.ctdsb.net/jmythshare/#/index_share?contentType=5&amp;contentId=2351300&amp;cId=0&amp;uik=c05aa72d&amp;share_plat=android&amp;sec=096eb054</w:t>
            </w:r>
          </w:p>
        </w:tc>
      </w:tr>
      <w:tr w14:paraId="49BF7E5A">
        <w:trPr>
          <w:cantSplit/>
          <w:trHeight w:val="90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所配合文字报道的标题</w:t>
            </w:r>
          </w:p>
        </w:tc>
        <w:tc>
          <w:tcPr>
            <w:tcW w:w="7113" w:type="dxa"/>
            <w:gridSpan w:val="8"/>
            <w:tcBorders>
              <w:right w:val="single" w:color="auto" w:sz="4" w:space="0"/>
            </w:tcBorders>
            <w:vAlign w:val="center"/>
          </w:tcPr>
          <w:p w14:paraId="5CDBD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1A1A1A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2450米索股毫米级精准到位，武汉双柳长江大桥首根主缆索股架设完成</w:t>
            </w:r>
          </w:p>
        </w:tc>
      </w:tr>
      <w:tr w14:paraId="13E37A82"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62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1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lang w:val="en-US" w:eastAsia="zh-CN"/>
              </w:rPr>
              <w:t>2025年1月13日，武汉第十二座长江大桥——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2D2D2D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双柳长江大桥首根主缆索股成功架设，标志着该桥正式进入主缆架设阶段。在施工现场，记者利用无人机，以低机位、中焦镜头拍摄出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</w:rPr>
              <w:t>建设者迎着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lang w:val="en-US" w:eastAsia="zh-CN"/>
              </w:rPr>
              <w:t>逆光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</w:rPr>
              <w:t>在高空猫道上专注施工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lang w:val="en-US" w:eastAsia="zh-CN"/>
              </w:rPr>
              <w:t>的场景。</w:t>
            </w:r>
          </w:p>
          <w:p w14:paraId="58B32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1" w:firstLineChars="200"/>
              <w:jc w:val="left"/>
              <w:textAlignment w:val="auto"/>
              <w:rPr>
                <w:rFonts w:hint="eastAsia" w:ascii="仿宋" w:hAnsi="仿宋" w:eastAsia="华文仿宋"/>
                <w:color w:val="auto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lang w:val="en-US" w:eastAsia="zh-CN"/>
              </w:rPr>
              <w:t>画面中，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</w:rPr>
              <w:t>逆光形成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</w:rPr>
              <w:t>高反差视觉效果既呈现了高空作业的惊险感，又以光影张力凸显了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lang w:val="en-US" w:eastAsia="zh-CN"/>
              </w:rPr>
              <w:t>工程的宏大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lang w:eastAsia="zh-CN"/>
              </w:rPr>
              <w:t>。</w:t>
            </w:r>
          </w:p>
        </w:tc>
      </w:tr>
      <w:tr w14:paraId="4E9DEE43">
        <w:trPr>
          <w:cantSplit/>
          <w:trHeight w:val="1893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1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1" w:firstLineChars="200"/>
              <w:jc w:val="left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u w:val="none"/>
                <w:shd w:val="clear" w:fill="FFFFFF"/>
                <w:lang w:val="en-US" w:eastAsia="zh-CN" w:bidi="ar"/>
              </w:rPr>
              <w:t>作品经极目新闻首发后，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荆楚网、腾讯、网易、搜狐、头条等网站和平台均进行了转载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u w:val="none"/>
                <w:shd w:val="clear" w:fill="FFFFFF"/>
                <w:lang w:val="en-US" w:eastAsia="zh-CN" w:bidi="ar"/>
              </w:rPr>
              <w:t>。画面以强烈的光影张力，生动呈现了武汉作为“桥城”的建设盛景，不仅让读者直观感受到超级工程的震撼，更激发了大众对城市发展的自豪感。</w:t>
            </w:r>
          </w:p>
        </w:tc>
      </w:tr>
      <w:tr w14:paraId="2DA03329">
        <w:trPr>
          <w:cantSplit/>
          <w:trHeight w:val="337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2771706A">
        <w:trPr>
          <w:cantSplit/>
          <w:trHeight w:val="1593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月 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1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日</w:t>
            </w:r>
          </w:p>
        </w:tc>
      </w:tr>
      <w:tr w14:paraId="0C378B3F"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2EBB949E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宋枕涛</w:t>
            </w:r>
          </w:p>
        </w:tc>
        <w:tc>
          <w:tcPr>
            <w:tcW w:w="851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1984" w:type="dxa"/>
            <w:gridSpan w:val="3"/>
            <w:vAlign w:val="center"/>
          </w:tcPr>
          <w:p w14:paraId="27F3C2D7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13018023070</w:t>
            </w:r>
          </w:p>
        </w:tc>
        <w:tc>
          <w:tcPr>
            <w:tcW w:w="992" w:type="dxa"/>
            <w:gridSpan w:val="2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272" w:type="dxa"/>
            <w:vAlign w:val="center"/>
          </w:tcPr>
          <w:p w14:paraId="3AB1A009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27460416@qq.co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m</w:t>
            </w:r>
          </w:p>
        </w:tc>
      </w:tr>
    </w:tbl>
    <w:p w14:paraId="006ED4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8AA3F"/>
    <w:rsid w:val="0F7FD2C3"/>
    <w:rsid w:val="17FED2CB"/>
    <w:rsid w:val="2FFB00AC"/>
    <w:rsid w:val="3AFFE274"/>
    <w:rsid w:val="3F98AA3F"/>
    <w:rsid w:val="4AD261EF"/>
    <w:rsid w:val="545F6FEC"/>
    <w:rsid w:val="69E21D4D"/>
    <w:rsid w:val="6F6F4136"/>
    <w:rsid w:val="6FFEB752"/>
    <w:rsid w:val="75BF9444"/>
    <w:rsid w:val="778B19CF"/>
    <w:rsid w:val="7FFE821D"/>
    <w:rsid w:val="B6AB3571"/>
    <w:rsid w:val="DD7F7123"/>
    <w:rsid w:val="DF3FF76E"/>
    <w:rsid w:val="EFD79711"/>
    <w:rsid w:val="F1FB43C3"/>
    <w:rsid w:val="F37EA1AD"/>
    <w:rsid w:val="F7A7FD0B"/>
    <w:rsid w:val="FFCA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644</Characters>
  <Lines>0</Lines>
  <Paragraphs>0</Paragraphs>
  <TotalTime>3</TotalTime>
  <ScaleCrop>false</ScaleCrop>
  <LinksUpToDate>false</LinksUpToDate>
  <CharactersWithSpaces>705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2026-03-04T19:02:00Z</dcterms:created>
  <dc:creator>宋枕涛</dc:creator>
  <cp:lastModifiedBy>宋枕涛</cp:lastModifiedBy>
  <dcterms:modified xsi:type="dcterms:W3CDTF">2026-03-10T09:47:12Z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7E248230E49CDDD04A6EA56907E3A2C2_41</vt:lpwstr>
  </property>
  <property fmtid="{D5CDD505-2E9C-101B-9397-08002B2CF9AE}" pid="4" name="KSOTemplateDocerSaveRecord">
    <vt:lpwstr>eyJoZGlkIjoiN2M1OGFjMjBlMTA4MzY4N2Q1Nzc4MWZhYjYxM2FjMzIiLCJ1c2VySWQiOiIyMzk5ODU1MzgifQ==</vt:lpwstr>
  </property>
</Properties>
</file>