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EF73F9">
      <w:pPr>
        <w:pStyle w:val="2"/>
        <w:keepNext w:val="0"/>
        <w:keepLines w:val="0"/>
        <w:widowControl/>
        <w:suppressLineNumbers w:val="0"/>
        <w:spacing w:before="50" w:beforeAutospacing="0" w:after="50" w:afterAutospacing="0" w:line="420" w:lineRule="atLeast"/>
        <w:ind w:right="0" w:firstLine="2294" w:firstLineChars="600"/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000000"/>
          <w:spacing w:val="11"/>
          <w:sz w:val="36"/>
          <w:szCs w:val="36"/>
        </w:rPr>
      </w:pPr>
      <w:r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000000"/>
          <w:spacing w:val="11"/>
          <w:sz w:val="36"/>
          <w:szCs w:val="36"/>
        </w:rPr>
        <w:t>全球风筝高手竞逐苍穹</w:t>
      </w:r>
    </w:p>
    <w:p w14:paraId="1A13926E">
      <w:pPr>
        <w:pStyle w:val="2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50" w:beforeAutospacing="0" w:after="50" w:afterAutospacing="0" w:line="400" w:lineRule="exact"/>
        <w:ind w:left="0" w:right="0" w:firstLine="687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</w:rPr>
        <w:t>2025年9月24日，2025年中国·武汉木兰风筝世界杯暨全国运动风筝锦标赛在黄陂开幕。来自全球20余个国家和地区的50名顶尖选手齐聚木兰草原，共同放飞天空梦想。</w:t>
      </w: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  <w:lang w:val="en-US" w:eastAsia="zh-CN"/>
        </w:rPr>
        <w:t xml:space="preserve">    </w:t>
      </w:r>
    </w:p>
    <w:p w14:paraId="64C1BB77">
      <w:pPr>
        <w:pStyle w:val="2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50" w:beforeAutospacing="0" w:after="50" w:afterAutospacing="0" w:line="400" w:lineRule="exact"/>
        <w:ind w:left="0" w:right="0" w:firstLine="687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</w:rPr>
        <w:t>此次风筝节的竞赛内容精彩纷呈，涵盖运动风筝连串赛、四线个人/双人/团体芭蕾赛、双线团体芭蕾赛及规定动作赛等。</w:t>
      </w:r>
    </w:p>
    <w:p w14:paraId="2EC1E361">
      <w:pPr>
        <w:pStyle w:val="2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50" w:beforeAutospacing="0" w:after="50" w:afterAutospacing="0" w:line="400" w:lineRule="exact"/>
        <w:ind w:left="0" w:right="0" w:firstLine="0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</w:rPr>
        <w:t xml:space="preserve">  </w:t>
      </w: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  <w:lang w:val="en-US" w:eastAsia="zh-CN"/>
        </w:rPr>
        <w:t xml:space="preserve">  </w:t>
      </w: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</w:rPr>
        <w:t>随着赛事启幕，天空化作缤纷舞台，造型各异的风筝翩跹起舞。憨态可掬的“鳄鱼”、经典活泼的“葫芦娃”、灵动逼真的“章鱼”等大型软体风筝翱翔天际，吸引观众纷纷仰首驻足。</w:t>
      </w:r>
    </w:p>
    <w:p w14:paraId="6B5B98A2">
      <w:pPr>
        <w:pStyle w:val="2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50" w:beforeAutospacing="0" w:after="50" w:afterAutospacing="0" w:line="400" w:lineRule="exact"/>
        <w:ind w:left="0" w:right="0" w:firstLine="645" w:firstLineChars="200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</w:rPr>
        <w:t>运动风筝团队则以精准操控呈现连串表演，在空中勾勒出“爱心”“回字”等流畅造型，尽显力与美的交融。</w:t>
      </w:r>
    </w:p>
    <w:p w14:paraId="73E82924">
      <w:pPr>
        <w:pStyle w:val="2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50" w:beforeAutospacing="0" w:after="50" w:afterAutospacing="0" w:line="400" w:lineRule="exact"/>
        <w:ind w:right="0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  <w:lang w:val="en-US" w:eastAsia="zh-CN"/>
        </w:rPr>
      </w:pPr>
    </w:p>
    <w:p w14:paraId="55478064">
      <w:pPr>
        <w:pStyle w:val="2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50" w:beforeAutospacing="0" w:after="50" w:afterAutospacing="0" w:line="400" w:lineRule="exact"/>
        <w:ind w:right="0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  <w:lang w:val="en-US" w:eastAsia="zh-CN"/>
        </w:rPr>
        <w:t>图片说明：</w:t>
      </w:r>
    </w:p>
    <w:p w14:paraId="7E69502B">
      <w:pPr>
        <w:pStyle w:val="2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50" w:beforeAutospacing="0" w:after="50" w:afterAutospacing="0" w:line="400" w:lineRule="exact"/>
        <w:ind w:right="0"/>
        <w:textAlignment w:val="auto"/>
        <w:rPr>
          <w:rFonts w:hint="default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  <w:lang w:val="en-US" w:eastAsia="zh-CN"/>
        </w:rPr>
      </w:pPr>
      <w:r>
        <w:rPr>
          <w:rFonts w:hint="default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  <w:lang w:val="en-US" w:eastAsia="zh-CN"/>
        </w:rPr>
        <w:t>001：百鸢齐飞</w:t>
      </w:r>
    </w:p>
    <w:p w14:paraId="3B11FAAC">
      <w:pPr>
        <w:pStyle w:val="2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50" w:beforeAutospacing="0" w:after="50" w:afterAutospacing="0" w:line="400" w:lineRule="exact"/>
        <w:ind w:right="0"/>
        <w:textAlignment w:val="auto"/>
        <w:rPr>
          <w:rFonts w:hint="default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  <w:lang w:val="en-US" w:eastAsia="zh-CN"/>
        </w:rPr>
      </w:pPr>
      <w:r>
        <w:rPr>
          <w:rFonts w:hint="default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  <w:lang w:val="en-US" w:eastAsia="zh-CN"/>
        </w:rPr>
        <w:t>002：放飞梦想，拥抱和平</w:t>
      </w:r>
    </w:p>
    <w:p w14:paraId="7566AA0D">
      <w:pPr>
        <w:pStyle w:val="2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50" w:beforeAutospacing="0" w:after="50" w:afterAutospacing="0" w:line="400" w:lineRule="exact"/>
        <w:ind w:right="0"/>
        <w:textAlignment w:val="auto"/>
        <w:rPr>
          <w:rFonts w:hint="default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  <w:lang w:val="en-US" w:eastAsia="zh-CN"/>
        </w:rPr>
      </w:pPr>
      <w:r>
        <w:rPr>
          <w:rFonts w:hint="default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  <w:lang w:val="en-US" w:eastAsia="zh-CN"/>
        </w:rPr>
        <w:t>003：造型各异的风筝翩跹起舞</w:t>
      </w:r>
      <w:bookmarkStart w:id="0" w:name="_GoBack"/>
      <w:bookmarkEnd w:id="0"/>
    </w:p>
    <w:p w14:paraId="1F4CBBC5">
      <w:pPr>
        <w:pStyle w:val="2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50" w:beforeAutospacing="0" w:after="50" w:afterAutospacing="0" w:line="400" w:lineRule="exact"/>
        <w:ind w:right="0"/>
        <w:textAlignment w:val="auto"/>
        <w:rPr>
          <w:rFonts w:hint="default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  <w:lang w:val="en-US" w:eastAsia="zh-CN"/>
        </w:rPr>
      </w:pPr>
      <w:r>
        <w:rPr>
          <w:rFonts w:hint="default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  <w:lang w:val="en-US" w:eastAsia="zh-CN"/>
        </w:rPr>
        <w:t>004：同场竞逐</w:t>
      </w:r>
    </w:p>
    <w:p w14:paraId="23C69C4F">
      <w:pPr>
        <w:pStyle w:val="2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50" w:beforeAutospacing="0" w:after="50" w:afterAutospacing="0" w:line="400" w:lineRule="exact"/>
        <w:ind w:right="0"/>
        <w:textAlignment w:val="auto"/>
        <w:rPr>
          <w:rFonts w:hint="default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  <w:lang w:val="en-US" w:eastAsia="zh-CN"/>
        </w:rPr>
      </w:pPr>
      <w:r>
        <w:rPr>
          <w:rFonts w:hint="default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  <w:lang w:val="en-US" w:eastAsia="zh-CN"/>
        </w:rPr>
        <w:t>005：专注操控</w:t>
      </w:r>
    </w:p>
    <w:p w14:paraId="4CF025A3">
      <w:pPr>
        <w:pStyle w:val="2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50" w:beforeAutospacing="0" w:after="50" w:afterAutospacing="0" w:line="400" w:lineRule="exact"/>
        <w:ind w:right="0"/>
        <w:textAlignment w:val="auto"/>
        <w:rPr>
          <w:rFonts w:hint="default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  <w:lang w:val="en-US" w:eastAsia="zh-CN"/>
        </w:rPr>
      </w:pPr>
      <w:r>
        <w:rPr>
          <w:rFonts w:hint="default" w:ascii="宋体" w:hAnsi="宋体" w:eastAsia="宋体" w:cs="宋体"/>
          <w:b/>
          <w:bCs/>
          <w:i w:val="0"/>
          <w:iCs w:val="0"/>
          <w:caps w:val="0"/>
          <w:color w:val="000000"/>
          <w:spacing w:val="11"/>
          <w:sz w:val="30"/>
          <w:szCs w:val="30"/>
          <w:lang w:val="en-US" w:eastAsia="zh-CN"/>
        </w:rPr>
        <w:t>006：万物皆可飞</w:t>
      </w:r>
    </w:p>
    <w:p w14:paraId="1E54DA42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974C5D47-50B5-6DEC-30F1-AC697038C07F}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7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2" w:fontKey="{2329C1F4-1A97-E379-30F1-AC69BD1F25E9}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6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0A55CD5"/>
    <w:rsid w:val="5F7CDB01"/>
    <w:rsid w:val="64C228DE"/>
    <w:rsid w:val="70A55CD5"/>
    <w:rsid w:val="71FF06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80</TotalTime>
  <ScaleCrop>false</ScaleCrop>
  <LinksUpToDate>false</LinksUpToDate>
  <CharactersWithSpaces>0</CharactersWithSpaces>
  <Application>WPS Office_7.2.0.8943_F1E327BC-269C-435d-A152-05C5408002CA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2026-03-04T21:07:00Z</dcterms:created>
  <dc:creator>supine</dc:creator>
  <cp:lastModifiedBy>宋枕涛</cp:lastModifiedBy>
  <dcterms:modified xsi:type="dcterms:W3CDTF">2026-03-08T11:46:56Z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2052-7.2.0.8943</vt:lpwstr>
  </property>
  <property fmtid="{D5CDD505-2E9C-101B-9397-08002B2CF9AE}" pid="3" name="ICV">
    <vt:lpwstr>9AB63B255F9C44A4BE5BBA0D321F0FA2_13</vt:lpwstr>
  </property>
  <property fmtid="{D5CDD505-2E9C-101B-9397-08002B2CF9AE}" pid="4" name="KSOTemplateDocerSaveRecord">
    <vt:lpwstr>eyJoZGlkIjoiYTg2OTBkZGRmNWI0MzQ3OWJlYjNhNWE3ZGEwY2UyZmYiLCJ1c2VySWQiOiI5ODAwMjE4ODAifQ==</vt:lpwstr>
  </property>
</Properties>
</file>